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70336" w14:textId="4362E021" w:rsidR="00876F68" w:rsidRDefault="00876F68" w:rsidP="00876F68">
      <w:pPr>
        <w:pStyle w:val="berschrift1"/>
        <w:ind w:right="0"/>
        <w:jc w:val="both"/>
        <w:rPr>
          <w:lang w:val="de-DE" w:eastAsia="de-DE"/>
        </w:rPr>
      </w:pPr>
      <w:r>
        <w:t>„Vision</w:t>
      </w:r>
      <w:r w:rsidR="00181B61">
        <w:t xml:space="preserve"> </w:t>
      </w:r>
      <w:r w:rsidR="00AF7206">
        <w:t xml:space="preserve">Salzburg </w:t>
      </w:r>
      <w:r>
        <w:t>2040“: TSG stellt Weichen für die Tourismusentwicklung</w:t>
      </w:r>
    </w:p>
    <w:p w14:paraId="64C2E397" w14:textId="77777777" w:rsidR="00876F68" w:rsidRDefault="00876F68" w:rsidP="00876F68">
      <w:pPr>
        <w:pStyle w:val="Textkrper2"/>
        <w:spacing w:line="360" w:lineRule="auto"/>
        <w:ind w:right="0"/>
        <w:jc w:val="both"/>
        <w:rPr>
          <w:rFonts w:eastAsiaTheme="minorHAnsi"/>
          <w:i/>
          <w:iCs/>
        </w:rPr>
      </w:pPr>
      <w:bookmarkStart w:id="0" w:name="_Hlk156828054"/>
    </w:p>
    <w:p w14:paraId="23A201CE" w14:textId="16AAC32A" w:rsidR="00876F68" w:rsidRDefault="00876F68" w:rsidP="00876F68">
      <w:pPr>
        <w:pStyle w:val="Textkrper2"/>
        <w:ind w:right="0"/>
        <w:jc w:val="both"/>
        <w:rPr>
          <w:i/>
          <w:iCs/>
        </w:rPr>
      </w:pPr>
      <w:r>
        <w:rPr>
          <w:i/>
          <w:iCs/>
        </w:rPr>
        <w:t xml:space="preserve">Nachdem die TSG Tourismus Salzburg GmbH (TSG) das renommierte Unternehmen PROJECT M GmbH als Partner für ihren Strategieprozess ausgewählt hat, beginnt die nächste Phase zur Entwicklung einer nachhaltigen und qualitätsorientierten strategischen Ausrichtung des Salzburger Tourismus. </w:t>
      </w:r>
      <w:r w:rsidR="00D55D5F">
        <w:rPr>
          <w:i/>
          <w:iCs/>
        </w:rPr>
        <w:t xml:space="preserve">Vom 13. </w:t>
      </w:r>
      <w:r w:rsidR="0080645B">
        <w:rPr>
          <w:i/>
          <w:iCs/>
        </w:rPr>
        <w:t>b</w:t>
      </w:r>
      <w:r w:rsidR="00D55D5F">
        <w:rPr>
          <w:i/>
          <w:iCs/>
        </w:rPr>
        <w:t xml:space="preserve">is 15. Mai 2024 finden die ersten Workshops mit </w:t>
      </w:r>
      <w:proofErr w:type="spellStart"/>
      <w:proofErr w:type="gramStart"/>
      <w:r w:rsidR="00B42F77">
        <w:rPr>
          <w:i/>
          <w:iCs/>
        </w:rPr>
        <w:t>Expert:innen</w:t>
      </w:r>
      <w:proofErr w:type="spellEnd"/>
      <w:proofErr w:type="gramEnd"/>
      <w:r>
        <w:rPr>
          <w:i/>
          <w:iCs/>
        </w:rPr>
        <w:t>, Branchenvertretungen</w:t>
      </w:r>
      <w:r w:rsidR="00D55D5F">
        <w:rPr>
          <w:i/>
          <w:iCs/>
        </w:rPr>
        <w:t xml:space="preserve"> und der</w:t>
      </w:r>
      <w:r>
        <w:rPr>
          <w:i/>
          <w:iCs/>
        </w:rPr>
        <w:t xml:space="preserve"> Politik</w:t>
      </w:r>
      <w:r w:rsidR="00D55D5F">
        <w:rPr>
          <w:i/>
          <w:iCs/>
        </w:rPr>
        <w:t xml:space="preserve"> statt. Auch die Bevölkerung wird in den Prozess eingebunden. </w:t>
      </w:r>
    </w:p>
    <w:bookmarkEnd w:id="0"/>
    <w:p w14:paraId="192C0F89" w14:textId="77777777" w:rsidR="00876F68" w:rsidRDefault="00876F68" w:rsidP="00876F68">
      <w:pPr>
        <w:pStyle w:val="Textkrper2"/>
        <w:ind w:right="0"/>
        <w:jc w:val="both"/>
        <w:rPr>
          <w:i/>
          <w:iCs/>
        </w:rPr>
      </w:pPr>
    </w:p>
    <w:p w14:paraId="17DE5C36" w14:textId="19844FCB" w:rsidR="00D55D5F" w:rsidRPr="00B71C12" w:rsidRDefault="008921C4" w:rsidP="00181B61">
      <w:pPr>
        <w:pStyle w:val="Textkrper2"/>
        <w:tabs>
          <w:tab w:val="left" w:pos="9000"/>
        </w:tabs>
        <w:ind w:right="-2"/>
        <w:jc w:val="both"/>
        <w:rPr>
          <w:b w:val="0"/>
          <w:iCs/>
          <w:sz w:val="22"/>
          <w:lang w:val="de-DE"/>
        </w:rPr>
      </w:pPr>
      <w:r>
        <w:rPr>
          <w:b w:val="0"/>
          <w:iCs/>
          <w:sz w:val="22"/>
          <w:lang w:val="de-DE"/>
        </w:rPr>
        <w:t xml:space="preserve">Mit einer umfangreichen Befragung der </w:t>
      </w:r>
      <w:r w:rsidR="00AF7206">
        <w:rPr>
          <w:b w:val="0"/>
          <w:iCs/>
          <w:sz w:val="22"/>
          <w:lang w:val="de-DE"/>
        </w:rPr>
        <w:t xml:space="preserve">Tourismusbranche und der </w:t>
      </w:r>
      <w:r>
        <w:rPr>
          <w:b w:val="0"/>
          <w:iCs/>
          <w:sz w:val="22"/>
          <w:lang w:val="de-DE"/>
        </w:rPr>
        <w:t xml:space="preserve">Salzburger Bevölkerung </w:t>
      </w:r>
      <w:r w:rsidR="00B93ABB">
        <w:rPr>
          <w:b w:val="0"/>
          <w:iCs/>
          <w:sz w:val="22"/>
          <w:lang w:val="de-DE"/>
        </w:rPr>
        <w:t xml:space="preserve">setzt die TSG im </w:t>
      </w:r>
      <w:r w:rsidRPr="00B71C12">
        <w:rPr>
          <w:b w:val="0"/>
          <w:iCs/>
          <w:sz w:val="22"/>
          <w:lang w:val="de-DE"/>
        </w:rPr>
        <w:t>Entwicklung</w:t>
      </w:r>
      <w:r w:rsidR="00B93ABB" w:rsidRPr="00B71C12">
        <w:rPr>
          <w:b w:val="0"/>
          <w:iCs/>
          <w:sz w:val="22"/>
          <w:lang w:val="de-DE"/>
        </w:rPr>
        <w:t>sprozess der „Vision</w:t>
      </w:r>
      <w:r w:rsidR="00AF7206" w:rsidRPr="00B71C12">
        <w:rPr>
          <w:b w:val="0"/>
          <w:iCs/>
          <w:sz w:val="22"/>
          <w:lang w:val="de-DE"/>
        </w:rPr>
        <w:t xml:space="preserve"> Salzburg</w:t>
      </w:r>
      <w:r w:rsidR="00B93ABB" w:rsidRPr="00B71C12">
        <w:rPr>
          <w:b w:val="0"/>
          <w:iCs/>
          <w:sz w:val="22"/>
          <w:lang w:val="de-DE"/>
        </w:rPr>
        <w:t xml:space="preserve"> 2040“ den ersten großen Schritt in der Öffentlichkeit.</w:t>
      </w:r>
      <w:r w:rsidR="00181B61" w:rsidRPr="00B71C12">
        <w:rPr>
          <w:b w:val="0"/>
          <w:iCs/>
          <w:sz w:val="22"/>
          <w:lang w:val="de-DE"/>
        </w:rPr>
        <w:t xml:space="preserve"> </w:t>
      </w:r>
      <w:r w:rsidR="00D55D5F" w:rsidRPr="00B71C12">
        <w:rPr>
          <w:b w:val="0"/>
          <w:iCs/>
          <w:sz w:val="22"/>
          <w:lang w:val="de-DE"/>
        </w:rPr>
        <w:t xml:space="preserve">Für Bürgermeister Bernhard Auinger, der den Tourismus zur Chefsache erklärt hat, ist es ein denkbar schwungvoller Start in seine neue Rolle als Tourismusverantwortlicher: </w:t>
      </w:r>
      <w:r w:rsidR="00D55D5F" w:rsidRPr="00B71C12">
        <w:rPr>
          <w:b w:val="0"/>
          <w:i/>
          <w:sz w:val="22"/>
          <w:lang w:val="de-DE"/>
        </w:rPr>
        <w:t>„Salzburg arbeitet aktiv an einem zukunftsfitten Tourismus, der die Qualität und das verträgliche Wachstum in den Vordergrund stellt“</w:t>
      </w:r>
      <w:r w:rsidR="00D55D5F" w:rsidRPr="00B71C12">
        <w:rPr>
          <w:b w:val="0"/>
          <w:iCs/>
          <w:sz w:val="22"/>
          <w:lang w:val="de-DE"/>
        </w:rPr>
        <w:t xml:space="preserve">, sagt er. </w:t>
      </w:r>
      <w:r w:rsidR="00D55D5F" w:rsidRPr="00B71C12">
        <w:rPr>
          <w:b w:val="0"/>
          <w:i/>
          <w:sz w:val="22"/>
          <w:lang w:val="de-DE"/>
        </w:rPr>
        <w:t>„Oberstes Ziel für die Neuausrichtung ist die Steigerung von Akzeptanz und Verständnis für den Tourismus in Salzburg.“</w:t>
      </w:r>
    </w:p>
    <w:p w14:paraId="176715AC" w14:textId="77777777" w:rsidR="00D55D5F" w:rsidRDefault="00D55D5F" w:rsidP="00181B61">
      <w:pPr>
        <w:pStyle w:val="Textkrper2"/>
        <w:tabs>
          <w:tab w:val="left" w:pos="9000"/>
        </w:tabs>
        <w:ind w:right="-2"/>
        <w:jc w:val="both"/>
        <w:rPr>
          <w:b w:val="0"/>
          <w:iCs/>
          <w:sz w:val="22"/>
          <w:lang w:val="de-DE"/>
        </w:rPr>
      </w:pPr>
    </w:p>
    <w:p w14:paraId="6B8BCD34" w14:textId="69CBA394" w:rsidR="007279E9" w:rsidRPr="007279E9" w:rsidRDefault="007279E9" w:rsidP="00181B61">
      <w:pPr>
        <w:pStyle w:val="Textkrper2"/>
        <w:tabs>
          <w:tab w:val="left" w:pos="9000"/>
        </w:tabs>
        <w:ind w:right="-2"/>
        <w:jc w:val="both"/>
        <w:rPr>
          <w:bCs w:val="0"/>
          <w:iCs/>
          <w:sz w:val="22"/>
          <w:lang w:val="de-DE"/>
        </w:rPr>
      </w:pPr>
      <w:r w:rsidRPr="007279E9">
        <w:rPr>
          <w:bCs w:val="0"/>
          <w:iCs/>
          <w:sz w:val="22"/>
          <w:lang w:val="de-DE"/>
        </w:rPr>
        <w:t>Vorbereitungen laufen seit Monaten</w:t>
      </w:r>
    </w:p>
    <w:p w14:paraId="0A4887C7" w14:textId="38931CD5" w:rsidR="007279E9" w:rsidRDefault="00D55D5F" w:rsidP="007279E9">
      <w:pPr>
        <w:pStyle w:val="Textkrper2"/>
        <w:ind w:right="0"/>
        <w:jc w:val="both"/>
        <w:rPr>
          <w:b w:val="0"/>
          <w:bCs w:val="0"/>
          <w:sz w:val="22"/>
          <w:szCs w:val="22"/>
        </w:rPr>
      </w:pPr>
      <w:r>
        <w:rPr>
          <w:b w:val="0"/>
          <w:iCs/>
          <w:sz w:val="22"/>
          <w:lang w:val="de-DE"/>
        </w:rPr>
        <w:t xml:space="preserve">Schon seit Monaten arbeitet </w:t>
      </w:r>
      <w:r w:rsidR="00B93ABB">
        <w:rPr>
          <w:b w:val="0"/>
          <w:iCs/>
          <w:sz w:val="22"/>
          <w:lang w:val="de-DE"/>
        </w:rPr>
        <w:t>Christine Schönhuber, Geschäftsführerin der TSG</w:t>
      </w:r>
      <w:r w:rsidR="00181B61">
        <w:rPr>
          <w:b w:val="0"/>
          <w:iCs/>
          <w:sz w:val="22"/>
          <w:lang w:val="de-DE"/>
        </w:rPr>
        <w:t xml:space="preserve">, mit ihrem Team </w:t>
      </w:r>
      <w:r>
        <w:rPr>
          <w:b w:val="0"/>
          <w:iCs/>
          <w:sz w:val="22"/>
          <w:lang w:val="de-DE"/>
        </w:rPr>
        <w:t xml:space="preserve">und der Einbeziehung des Aufsichtsrats an </w:t>
      </w:r>
      <w:r w:rsidR="00181B61">
        <w:rPr>
          <w:b w:val="0"/>
          <w:iCs/>
          <w:sz w:val="22"/>
          <w:lang w:val="de-DE"/>
        </w:rPr>
        <w:t xml:space="preserve">der Erstellung der notwendigen Rahmenbedingungen. </w:t>
      </w:r>
      <w:r w:rsidR="008921C4" w:rsidRPr="003E03FD">
        <w:rPr>
          <w:b w:val="0"/>
          <w:i/>
          <w:sz w:val="22"/>
          <w:lang w:val="de-DE"/>
        </w:rPr>
        <w:t>„Die Aufgaben von Tourismus</w:t>
      </w:r>
      <w:r w:rsidR="008921C4">
        <w:rPr>
          <w:b w:val="0"/>
          <w:i/>
          <w:sz w:val="22"/>
          <w:lang w:val="de-DE"/>
        </w:rPr>
        <w:t>organisationen</w:t>
      </w:r>
      <w:r w:rsidR="008921C4" w:rsidRPr="003E03FD">
        <w:rPr>
          <w:b w:val="0"/>
          <w:i/>
          <w:sz w:val="22"/>
          <w:lang w:val="de-DE"/>
        </w:rPr>
        <w:t xml:space="preserve"> gehen weit über die Vermarktung einer Region oder Stadt hinaus</w:t>
      </w:r>
      <w:r w:rsidR="00B42F77">
        <w:rPr>
          <w:b w:val="0"/>
          <w:i/>
          <w:sz w:val="22"/>
          <w:lang w:val="de-DE"/>
        </w:rPr>
        <w:t>, wir sind heute Destinationsmanager</w:t>
      </w:r>
      <w:r w:rsidR="008921C4" w:rsidRPr="00881A6A">
        <w:rPr>
          <w:b w:val="0"/>
          <w:iCs/>
          <w:sz w:val="22"/>
          <w:lang w:val="de-DE"/>
        </w:rPr>
        <w:t xml:space="preserve">“, sagt </w:t>
      </w:r>
      <w:r w:rsidR="00181B61">
        <w:rPr>
          <w:b w:val="0"/>
          <w:iCs/>
          <w:sz w:val="22"/>
          <w:lang w:val="de-DE"/>
        </w:rPr>
        <w:t>sie</w:t>
      </w:r>
      <w:r w:rsidR="00800A27">
        <w:rPr>
          <w:b w:val="0"/>
          <w:iCs/>
          <w:sz w:val="22"/>
          <w:lang w:val="de-DE"/>
        </w:rPr>
        <w:t>.</w:t>
      </w:r>
      <w:r w:rsidR="008921C4" w:rsidRPr="004527C0">
        <w:rPr>
          <w:b w:val="0"/>
          <w:iCs/>
          <w:sz w:val="22"/>
          <w:lang w:val="de-DE"/>
        </w:rPr>
        <w:t xml:space="preserve"> </w:t>
      </w:r>
      <w:r w:rsidR="008921C4">
        <w:rPr>
          <w:b w:val="0"/>
          <w:iCs/>
          <w:sz w:val="22"/>
          <w:lang w:val="de-DE"/>
        </w:rPr>
        <w:t>„</w:t>
      </w:r>
      <w:r w:rsidR="008921C4" w:rsidRPr="003E03FD">
        <w:rPr>
          <w:b w:val="0"/>
          <w:i/>
          <w:sz w:val="22"/>
          <w:lang w:val="de-DE"/>
        </w:rPr>
        <w:t xml:space="preserve">Es braucht eine Strategie, </w:t>
      </w:r>
      <w:r w:rsidR="00AF7206">
        <w:rPr>
          <w:b w:val="0"/>
          <w:i/>
          <w:sz w:val="22"/>
          <w:lang w:val="de-DE"/>
        </w:rPr>
        <w:t>die einen qualitativ hochwertigen Tourismus harmonisch in das System einer lebenswerten Stadt eingebettet sieht</w:t>
      </w:r>
      <w:r w:rsidR="008921C4" w:rsidRPr="003E03FD">
        <w:rPr>
          <w:b w:val="0"/>
          <w:i/>
          <w:sz w:val="22"/>
          <w:lang w:val="de-DE"/>
        </w:rPr>
        <w:t>.“</w:t>
      </w:r>
      <w:r w:rsidR="00181B61">
        <w:rPr>
          <w:b w:val="0"/>
          <w:i/>
          <w:sz w:val="22"/>
          <w:lang w:val="de-DE"/>
        </w:rPr>
        <w:t xml:space="preserve"> </w:t>
      </w:r>
      <w:r w:rsidR="007279E9">
        <w:rPr>
          <w:b w:val="0"/>
          <w:bCs w:val="0"/>
          <w:sz w:val="22"/>
          <w:szCs w:val="22"/>
        </w:rPr>
        <w:t xml:space="preserve">Parallel zu einer EU-weiten Ausschreibung für eine prozessbegleitende Agentur wurden auf Initiative der Geschäftsführung laufend interne Umstrukturierungen vorgenommen, um auch innerhalb der TSG die Grundlagen für den bevorstehenden Strategieprozess zu legen. </w:t>
      </w:r>
    </w:p>
    <w:p w14:paraId="70208E0D" w14:textId="77777777" w:rsidR="00D55D5F" w:rsidRDefault="00D55D5F" w:rsidP="00181B61">
      <w:pPr>
        <w:pStyle w:val="Textkrper2"/>
        <w:tabs>
          <w:tab w:val="left" w:pos="9000"/>
        </w:tabs>
        <w:ind w:right="-2"/>
        <w:jc w:val="both"/>
        <w:rPr>
          <w:b w:val="0"/>
          <w:i/>
          <w:sz w:val="22"/>
          <w:lang w:val="de-DE"/>
        </w:rPr>
      </w:pPr>
    </w:p>
    <w:p w14:paraId="356BD690" w14:textId="2D419652" w:rsidR="00F9517A" w:rsidRDefault="00D55D5F" w:rsidP="007279E9">
      <w:pPr>
        <w:pStyle w:val="Textkrper2"/>
        <w:tabs>
          <w:tab w:val="left" w:pos="9000"/>
        </w:tabs>
        <w:ind w:right="-2"/>
        <w:jc w:val="both"/>
        <w:rPr>
          <w:b w:val="0"/>
          <w:iCs/>
          <w:sz w:val="22"/>
          <w:lang w:val="de-DE"/>
        </w:rPr>
      </w:pPr>
      <w:r>
        <w:rPr>
          <w:b w:val="0"/>
          <w:iCs/>
          <w:sz w:val="22"/>
          <w:lang w:val="de-DE"/>
        </w:rPr>
        <w:t xml:space="preserve">Mit den umfangreichen Workshops der Fachgruppen „Hotellerie, Gastronomie &amp; Mobilität“, „Kultur &amp; Freizeit“ sowie „Bevölkerung &amp; Lebensraum“ zwischen 13. und 15. Mai </w:t>
      </w:r>
      <w:r w:rsidR="007279E9">
        <w:rPr>
          <w:b w:val="0"/>
          <w:iCs/>
          <w:sz w:val="22"/>
          <w:lang w:val="de-DE"/>
        </w:rPr>
        <w:t>2024 beginnt die partizipative Phase des Prozesses. Parallel dazu können i</w:t>
      </w:r>
      <w:r w:rsidR="00830475">
        <w:rPr>
          <w:b w:val="0"/>
          <w:iCs/>
          <w:sz w:val="22"/>
          <w:lang w:val="de-DE"/>
        </w:rPr>
        <w:t xml:space="preserve">nteressierte Salzburgerinnen und Salzburger </w:t>
      </w:r>
      <w:r w:rsidR="00280E97">
        <w:rPr>
          <w:b w:val="0"/>
          <w:iCs/>
          <w:sz w:val="22"/>
          <w:lang w:val="de-DE"/>
        </w:rPr>
        <w:t>auf</w:t>
      </w:r>
      <w:r w:rsidR="00830475">
        <w:rPr>
          <w:b w:val="0"/>
          <w:iCs/>
          <w:sz w:val="22"/>
          <w:lang w:val="de-DE"/>
        </w:rPr>
        <w:t xml:space="preserve"> eine</w:t>
      </w:r>
      <w:r w:rsidR="00280E97">
        <w:rPr>
          <w:b w:val="0"/>
          <w:iCs/>
          <w:sz w:val="22"/>
          <w:lang w:val="de-DE"/>
        </w:rPr>
        <w:t>r</w:t>
      </w:r>
      <w:r w:rsidR="00830475">
        <w:rPr>
          <w:b w:val="0"/>
          <w:iCs/>
          <w:sz w:val="22"/>
          <w:lang w:val="de-DE"/>
        </w:rPr>
        <w:t xml:space="preserve"> Strategie-Website Ideen und Anregungen platzieren. </w:t>
      </w:r>
      <w:r w:rsidR="007279E9">
        <w:rPr>
          <w:b w:val="0"/>
          <w:iCs/>
          <w:sz w:val="22"/>
          <w:lang w:val="de-DE"/>
        </w:rPr>
        <w:t>Ein Fragebogen für Einheimische wird in den kommenden Wochen auch die Perspektive der Bereisten abfragen.</w:t>
      </w:r>
    </w:p>
    <w:p w14:paraId="5FF75FAB" w14:textId="77777777" w:rsidR="00876F68" w:rsidRPr="00F9517A" w:rsidRDefault="00876F68" w:rsidP="00876F68">
      <w:pPr>
        <w:pStyle w:val="Textkrper2"/>
        <w:ind w:right="0"/>
        <w:jc w:val="both"/>
        <w:rPr>
          <w:sz w:val="22"/>
          <w:szCs w:val="22"/>
        </w:rPr>
      </w:pPr>
    </w:p>
    <w:p w14:paraId="3FE43633" w14:textId="41C6DFFF" w:rsidR="00F9517A" w:rsidRPr="00F9517A" w:rsidRDefault="007279E9" w:rsidP="00876F68">
      <w:pPr>
        <w:pStyle w:val="Textkrper2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Zum Ziel in vier Schritten</w:t>
      </w:r>
    </w:p>
    <w:p w14:paraId="11C8B980" w14:textId="3D5DA3EA" w:rsidR="00F9517A" w:rsidRPr="007279E9" w:rsidRDefault="00876F68" w:rsidP="00F9517A">
      <w:pPr>
        <w:pStyle w:val="Textkrper2"/>
        <w:ind w:right="0"/>
        <w:jc w:val="both"/>
        <w:rPr>
          <w:b w:val="0"/>
          <w:iCs/>
          <w:sz w:val="22"/>
          <w:lang w:val="de-DE"/>
        </w:rPr>
      </w:pPr>
      <w:r>
        <w:rPr>
          <w:b w:val="0"/>
          <w:bCs w:val="0"/>
          <w:sz w:val="22"/>
          <w:szCs w:val="22"/>
        </w:rPr>
        <w:t>Die Strategieentwicklung gliedert sich in vier Phasen. Zu Beginn steht eine umfassende Bestands- und Leistungsbewertung des Salzburger Tourismus. Daraus werden Potenziale abgeleitet</w:t>
      </w:r>
      <w:r>
        <w:rPr>
          <w:b w:val="0"/>
          <w:bCs w:val="0"/>
          <w:color w:val="000000"/>
          <w:sz w:val="22"/>
          <w:szCs w:val="22"/>
        </w:rPr>
        <w:t>, die Positionierung bewertet sowie Ansprüche und Erwartungshaltungen</w:t>
      </w: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eruiert</w:t>
      </w:r>
      <w:r>
        <w:rPr>
          <w:b w:val="0"/>
          <w:bCs w:val="0"/>
          <w:sz w:val="22"/>
          <w:szCs w:val="22"/>
        </w:rPr>
        <w:t xml:space="preserve">. </w:t>
      </w:r>
      <w:r>
        <w:rPr>
          <w:b w:val="0"/>
          <w:bCs w:val="0"/>
          <w:color w:val="000000"/>
          <w:sz w:val="22"/>
          <w:szCs w:val="22"/>
        </w:rPr>
        <w:t xml:space="preserve">Neben einer Lenkungsgruppe, die aus </w:t>
      </w:r>
      <w:r>
        <w:rPr>
          <w:b w:val="0"/>
          <w:bCs w:val="0"/>
          <w:sz w:val="22"/>
          <w:szCs w:val="22"/>
        </w:rPr>
        <w:t>Expertinnen und Experten aus Tourismus und Kultur</w:t>
      </w:r>
      <w:r>
        <w:rPr>
          <w:b w:val="0"/>
          <w:bCs w:val="0"/>
          <w:color w:val="000000"/>
          <w:sz w:val="22"/>
          <w:szCs w:val="22"/>
        </w:rPr>
        <w:t xml:space="preserve"> besteht, </w:t>
      </w:r>
      <w:r w:rsidR="007279E9">
        <w:rPr>
          <w:b w:val="0"/>
          <w:bCs w:val="0"/>
          <w:color w:val="000000"/>
          <w:sz w:val="22"/>
          <w:szCs w:val="22"/>
        </w:rPr>
        <w:t>wurden</w:t>
      </w:r>
      <w:r>
        <w:rPr>
          <w:b w:val="0"/>
          <w:bCs w:val="0"/>
          <w:color w:val="000000"/>
          <w:sz w:val="22"/>
          <w:szCs w:val="22"/>
        </w:rPr>
        <w:t xml:space="preserve"> drei Fokusgruppen geformt, die sich über die Perspektiven der Themenkreise „Hotellerie, Gastronomie &amp; Mobilität“, „Kultur und Freizeit“ sowie „Lebensraum &amp; Bevölkerung“ austauschen. Parallel dazu </w:t>
      </w:r>
      <w:r w:rsidR="007279E9">
        <w:rPr>
          <w:b w:val="0"/>
          <w:bCs w:val="0"/>
          <w:color w:val="000000"/>
          <w:sz w:val="22"/>
          <w:szCs w:val="22"/>
        </w:rPr>
        <w:t>haben</w:t>
      </w:r>
      <w:r>
        <w:rPr>
          <w:b w:val="0"/>
          <w:bCs w:val="0"/>
          <w:color w:val="000000"/>
          <w:sz w:val="22"/>
          <w:szCs w:val="22"/>
        </w:rPr>
        <w:t xml:space="preserve"> breit angelegte Befragungen der Salzburger </w:t>
      </w:r>
      <w:r>
        <w:rPr>
          <w:b w:val="0"/>
          <w:bCs w:val="0"/>
          <w:color w:val="000000"/>
          <w:sz w:val="22"/>
          <w:szCs w:val="22"/>
        </w:rPr>
        <w:lastRenderedPageBreak/>
        <w:t>Tourismusbranche, Gäste</w:t>
      </w:r>
      <w:r w:rsidR="00AF7206">
        <w:rPr>
          <w:b w:val="0"/>
          <w:bCs w:val="0"/>
          <w:color w:val="000000"/>
          <w:sz w:val="22"/>
          <w:szCs w:val="22"/>
        </w:rPr>
        <w:t xml:space="preserve"> in Salzburg</w:t>
      </w:r>
      <w:r>
        <w:rPr>
          <w:b w:val="0"/>
          <w:bCs w:val="0"/>
          <w:color w:val="000000"/>
          <w:sz w:val="22"/>
          <w:szCs w:val="22"/>
        </w:rPr>
        <w:t xml:space="preserve"> </w:t>
      </w:r>
      <w:r w:rsidR="00B42F77">
        <w:rPr>
          <w:b w:val="0"/>
          <w:bCs w:val="0"/>
          <w:color w:val="000000"/>
          <w:sz w:val="22"/>
          <w:szCs w:val="22"/>
        </w:rPr>
        <w:t>sowie</w:t>
      </w:r>
      <w:r>
        <w:rPr>
          <w:b w:val="0"/>
          <w:bCs w:val="0"/>
          <w:color w:val="000000"/>
          <w:sz w:val="22"/>
          <w:szCs w:val="22"/>
        </w:rPr>
        <w:t xml:space="preserve"> der Bevölkerung</w:t>
      </w:r>
      <w:r w:rsidR="00B42F77">
        <w:rPr>
          <w:b w:val="0"/>
          <w:bCs w:val="0"/>
          <w:color w:val="000000"/>
          <w:sz w:val="22"/>
          <w:szCs w:val="22"/>
        </w:rPr>
        <w:t xml:space="preserve"> und</w:t>
      </w:r>
      <w:r>
        <w:rPr>
          <w:b w:val="0"/>
          <w:bCs w:val="0"/>
          <w:color w:val="000000"/>
          <w:sz w:val="22"/>
          <w:szCs w:val="22"/>
        </w:rPr>
        <w:t xml:space="preserve"> </w:t>
      </w:r>
      <w:r w:rsidR="00B42F77">
        <w:rPr>
          <w:b w:val="0"/>
          <w:bCs w:val="0"/>
          <w:color w:val="000000"/>
          <w:sz w:val="22"/>
          <w:szCs w:val="22"/>
        </w:rPr>
        <w:t>von (Bus-)Reiseveranstaltern</w:t>
      </w:r>
      <w:r w:rsidR="00B42F77">
        <w:rPr>
          <w:b w:val="0"/>
          <w:bCs w:val="0"/>
          <w:color w:val="000000"/>
          <w:sz w:val="22"/>
          <w:szCs w:val="22"/>
        </w:rPr>
        <w:t xml:space="preserve"> </w:t>
      </w:r>
      <w:r w:rsidR="007279E9">
        <w:rPr>
          <w:b w:val="0"/>
          <w:bCs w:val="0"/>
          <w:color w:val="000000"/>
          <w:sz w:val="22"/>
          <w:szCs w:val="22"/>
        </w:rPr>
        <w:t>begonnen</w:t>
      </w:r>
      <w:r>
        <w:rPr>
          <w:b w:val="0"/>
          <w:bCs w:val="0"/>
          <w:color w:val="000000"/>
          <w:sz w:val="22"/>
          <w:szCs w:val="22"/>
        </w:rPr>
        <w:t>, um die Bedürfnisse und Anforderungen der verschiedenen Anspruchsgruppen zu verstehen.</w:t>
      </w:r>
      <w:r w:rsidR="00F9517A">
        <w:rPr>
          <w:b w:val="0"/>
          <w:bCs w:val="0"/>
          <w:color w:val="000000"/>
          <w:sz w:val="22"/>
          <w:szCs w:val="22"/>
        </w:rPr>
        <w:t xml:space="preserve"> </w:t>
      </w:r>
      <w:r w:rsidR="00F9517A" w:rsidRPr="007279E9">
        <w:rPr>
          <w:b w:val="0"/>
          <w:iCs/>
          <w:sz w:val="22"/>
          <w:lang w:val="de-DE"/>
        </w:rPr>
        <w:t xml:space="preserve">„Diese Vorgehensweise stellt sicher, dass die Strategie </w:t>
      </w:r>
      <w:r w:rsidR="007279E9" w:rsidRPr="007279E9">
        <w:rPr>
          <w:b w:val="0"/>
          <w:iCs/>
          <w:sz w:val="22"/>
          <w:lang w:val="de-DE"/>
        </w:rPr>
        <w:t>„</w:t>
      </w:r>
      <w:r w:rsidR="00F9517A" w:rsidRPr="007279E9">
        <w:rPr>
          <w:b w:val="0"/>
          <w:iCs/>
          <w:sz w:val="22"/>
          <w:lang w:val="de-DE"/>
        </w:rPr>
        <w:t>Vision</w:t>
      </w:r>
      <w:r w:rsidR="00AF7206" w:rsidRPr="007279E9">
        <w:rPr>
          <w:b w:val="0"/>
          <w:iCs/>
          <w:sz w:val="22"/>
          <w:lang w:val="de-DE"/>
        </w:rPr>
        <w:t xml:space="preserve"> Salzburg </w:t>
      </w:r>
      <w:r w:rsidR="00F9517A" w:rsidRPr="007279E9">
        <w:rPr>
          <w:b w:val="0"/>
          <w:iCs/>
          <w:sz w:val="22"/>
          <w:lang w:val="de-DE"/>
        </w:rPr>
        <w:t>2040</w:t>
      </w:r>
      <w:r w:rsidR="007279E9" w:rsidRPr="007279E9">
        <w:rPr>
          <w:b w:val="0"/>
          <w:iCs/>
          <w:sz w:val="22"/>
          <w:lang w:val="de-DE"/>
        </w:rPr>
        <w:t>“</w:t>
      </w:r>
      <w:r w:rsidR="00F9517A" w:rsidRPr="007279E9">
        <w:rPr>
          <w:b w:val="0"/>
          <w:iCs/>
          <w:sz w:val="22"/>
          <w:lang w:val="de-DE"/>
        </w:rPr>
        <w:t xml:space="preserve"> auf fundierten Analysen, breiter Beteiligung und klaren Handlungsempfehlungen basiert, um eine nachhaltige und erfolgreiche Entwicklung des Salzburger Tourismus zu gewährleiste</w:t>
      </w:r>
      <w:r w:rsidR="007279E9">
        <w:rPr>
          <w:b w:val="0"/>
          <w:iCs/>
          <w:sz w:val="22"/>
          <w:lang w:val="de-DE"/>
        </w:rPr>
        <w:t>n.</w:t>
      </w:r>
    </w:p>
    <w:p w14:paraId="7B734FC9" w14:textId="77777777" w:rsidR="00F9517A" w:rsidRPr="007279E9" w:rsidRDefault="00F9517A" w:rsidP="00876F68">
      <w:pPr>
        <w:pStyle w:val="Textkrper2"/>
        <w:ind w:right="0"/>
        <w:jc w:val="both"/>
        <w:rPr>
          <w:b w:val="0"/>
          <w:bCs w:val="0"/>
          <w:iCs/>
          <w:color w:val="000000"/>
          <w:sz w:val="22"/>
          <w:szCs w:val="22"/>
          <w:lang w:val="de-DE"/>
        </w:rPr>
      </w:pPr>
    </w:p>
    <w:p w14:paraId="0EA59FAF" w14:textId="33387925" w:rsidR="00876F68" w:rsidRPr="00B42F77" w:rsidRDefault="00B42F77" w:rsidP="00876F68">
      <w:pPr>
        <w:rPr>
          <w:color w:val="000000"/>
          <w:sz w:val="22"/>
          <w:szCs w:val="22"/>
        </w:rPr>
      </w:pPr>
      <w:r w:rsidRPr="00B42F77">
        <w:rPr>
          <w:color w:val="000000"/>
          <w:sz w:val="22"/>
          <w:szCs w:val="22"/>
        </w:rPr>
        <w:t xml:space="preserve">Website der Strategieentwicklung „Vision Salzburg 2040“: </w:t>
      </w:r>
      <w:hyperlink r:id="rId8" w:history="1">
        <w:r w:rsidRPr="00B42F77">
          <w:rPr>
            <w:rStyle w:val="Hyperlink"/>
            <w:rFonts w:cs="Arial"/>
            <w:sz w:val="22"/>
            <w:szCs w:val="22"/>
          </w:rPr>
          <w:t>www.salzburg.info/de/vision2040</w:t>
        </w:r>
      </w:hyperlink>
    </w:p>
    <w:p w14:paraId="16213175" w14:textId="77777777" w:rsidR="00B42F77" w:rsidRDefault="00B42F77" w:rsidP="00876F68">
      <w:pPr>
        <w:rPr>
          <w:color w:val="000000"/>
        </w:rPr>
      </w:pPr>
    </w:p>
    <w:p w14:paraId="7B3D0AAA" w14:textId="77777777" w:rsidR="00F00BCD" w:rsidRPr="00C556DB" w:rsidRDefault="00F00BCD" w:rsidP="00B204AC">
      <w:pPr>
        <w:pStyle w:val="bodytext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7BBF09C" w14:textId="72111905" w:rsidR="006933D0" w:rsidRPr="00C556DB" w:rsidRDefault="00B204AC" w:rsidP="00B204AC">
      <w:pPr>
        <w:pStyle w:val="bodytext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sz w:val="22"/>
          <w:szCs w:val="22"/>
          <w:lang w:val="de-AT" w:eastAsia="en-US"/>
        </w:rPr>
      </w:pPr>
      <w:r w:rsidRPr="00C556DB">
        <w:rPr>
          <w:rFonts w:ascii="Arial" w:eastAsia="Calibri" w:hAnsi="Arial" w:cs="Arial"/>
          <w:b/>
          <w:sz w:val="22"/>
          <w:szCs w:val="22"/>
          <w:lang w:val="de-AT" w:eastAsia="en-US"/>
        </w:rPr>
        <w:t>Presse-</w:t>
      </w:r>
      <w:r w:rsidR="006933D0" w:rsidRPr="00C556DB">
        <w:rPr>
          <w:rFonts w:ascii="Arial" w:eastAsia="Calibri" w:hAnsi="Arial" w:cs="Arial"/>
          <w:b/>
          <w:sz w:val="22"/>
          <w:szCs w:val="22"/>
          <w:lang w:val="de-AT" w:eastAsia="en-US"/>
        </w:rPr>
        <w:t>Kontakt:</w:t>
      </w:r>
    </w:p>
    <w:p w14:paraId="673DFEBB" w14:textId="4FCDF1EF" w:rsidR="00000A8D" w:rsidRPr="00C556DB" w:rsidRDefault="006933D0" w:rsidP="00B204AC">
      <w:pPr>
        <w:spacing w:after="0" w:line="240" w:lineRule="auto"/>
        <w:jc w:val="both"/>
        <w:rPr>
          <w:sz w:val="22"/>
          <w:szCs w:val="22"/>
        </w:rPr>
      </w:pPr>
      <w:r w:rsidRPr="00C556DB">
        <w:rPr>
          <w:sz w:val="22"/>
          <w:szCs w:val="22"/>
        </w:rPr>
        <w:t xml:space="preserve">Mag. </w:t>
      </w:r>
      <w:r w:rsidR="00875892" w:rsidRPr="00C556DB">
        <w:rPr>
          <w:sz w:val="22"/>
          <w:szCs w:val="22"/>
        </w:rPr>
        <w:t xml:space="preserve">Martina C. Trummer, Tel. +43/662/889 87 – </w:t>
      </w:r>
      <w:r w:rsidR="00000A8D" w:rsidRPr="00C556DB">
        <w:rPr>
          <w:sz w:val="22"/>
          <w:szCs w:val="22"/>
        </w:rPr>
        <w:t>325</w:t>
      </w:r>
      <w:r w:rsidRPr="00C556DB">
        <w:rPr>
          <w:sz w:val="22"/>
          <w:szCs w:val="22"/>
        </w:rPr>
        <w:t xml:space="preserve">, </w:t>
      </w:r>
      <w:proofErr w:type="spellStart"/>
      <w:r w:rsidR="00875892" w:rsidRPr="00C556DB">
        <w:rPr>
          <w:sz w:val="22"/>
          <w:szCs w:val="22"/>
        </w:rPr>
        <w:t>e</w:t>
      </w:r>
      <w:r w:rsidRPr="00C556DB">
        <w:rPr>
          <w:sz w:val="22"/>
          <w:szCs w:val="22"/>
        </w:rPr>
        <w:t>-</w:t>
      </w:r>
      <w:r w:rsidR="00875892" w:rsidRPr="00C556DB">
        <w:rPr>
          <w:sz w:val="22"/>
          <w:szCs w:val="22"/>
        </w:rPr>
        <w:t>m</w:t>
      </w:r>
      <w:r w:rsidRPr="00C556DB">
        <w:rPr>
          <w:sz w:val="22"/>
          <w:szCs w:val="22"/>
        </w:rPr>
        <w:t>ail</w:t>
      </w:r>
      <w:proofErr w:type="spellEnd"/>
      <w:r w:rsidRPr="00C556DB">
        <w:rPr>
          <w:sz w:val="22"/>
          <w:szCs w:val="22"/>
        </w:rPr>
        <w:t xml:space="preserve">: </w:t>
      </w:r>
      <w:hyperlink r:id="rId9" w:history="1">
        <w:r w:rsidR="00E417F4" w:rsidRPr="00100FF5">
          <w:rPr>
            <w:rStyle w:val="Hyperlink"/>
            <w:rFonts w:cs="Arial"/>
            <w:sz w:val="22"/>
            <w:szCs w:val="22"/>
          </w:rPr>
          <w:t>kommunikation@salzburg.info</w:t>
        </w:r>
      </w:hyperlink>
    </w:p>
    <w:sectPr w:rsidR="00000A8D" w:rsidRPr="00C556DB" w:rsidSect="00CE1CDF">
      <w:headerReference w:type="default" r:id="rId10"/>
      <w:footerReference w:type="default" r:id="rId11"/>
      <w:pgSz w:w="11906" w:h="16838"/>
      <w:pgMar w:top="2268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0434E" w14:textId="77777777" w:rsidR="00596A06" w:rsidRDefault="00596A06" w:rsidP="006933D0">
      <w:pPr>
        <w:spacing w:after="0" w:line="240" w:lineRule="auto"/>
      </w:pPr>
      <w:r>
        <w:separator/>
      </w:r>
    </w:p>
  </w:endnote>
  <w:endnote w:type="continuationSeparator" w:id="0">
    <w:p w14:paraId="60A6FE38" w14:textId="77777777" w:rsidR="00596A06" w:rsidRDefault="00596A06" w:rsidP="0069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2F114" w14:textId="77777777" w:rsidR="00E417F4" w:rsidRDefault="00E417F4" w:rsidP="006B2844">
    <w:pPr>
      <w:pStyle w:val="Kopfzeile"/>
    </w:pPr>
  </w:p>
  <w:p w14:paraId="26177C36" w14:textId="42B73C5A" w:rsidR="00E417F4" w:rsidRDefault="00C07884" w:rsidP="006B2844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265A15BE" wp14:editId="36179B8D">
          <wp:simplePos x="0" y="0"/>
          <wp:positionH relativeFrom="column">
            <wp:posOffset>-224790</wp:posOffset>
          </wp:positionH>
          <wp:positionV relativeFrom="paragraph">
            <wp:posOffset>-593725</wp:posOffset>
          </wp:positionV>
          <wp:extent cx="6353175" cy="828675"/>
          <wp:effectExtent l="0" t="0" r="0" b="0"/>
          <wp:wrapTight wrapText="bothSides">
            <wp:wrapPolygon edited="0">
              <wp:start x="0" y="0"/>
              <wp:lineTo x="0" y="21352"/>
              <wp:lineTo x="21568" y="21352"/>
              <wp:lineTo x="21568" y="0"/>
              <wp:lineTo x="0" y="0"/>
            </wp:wrapPolygon>
          </wp:wrapTight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A32EA" w14:textId="77777777" w:rsidR="00596A06" w:rsidRDefault="00596A06" w:rsidP="006933D0">
      <w:pPr>
        <w:spacing w:after="0" w:line="240" w:lineRule="auto"/>
      </w:pPr>
      <w:r>
        <w:separator/>
      </w:r>
    </w:p>
  </w:footnote>
  <w:footnote w:type="continuationSeparator" w:id="0">
    <w:p w14:paraId="3890CA27" w14:textId="77777777" w:rsidR="00596A06" w:rsidRDefault="00596A06" w:rsidP="0069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5C5D9" w14:textId="0A2DAD66" w:rsidR="00E417F4" w:rsidRDefault="00C0788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722591DF" wp14:editId="63CA413B">
          <wp:simplePos x="0" y="0"/>
          <wp:positionH relativeFrom="column">
            <wp:posOffset>4824095</wp:posOffset>
          </wp:positionH>
          <wp:positionV relativeFrom="paragraph">
            <wp:posOffset>24130</wp:posOffset>
          </wp:positionV>
          <wp:extent cx="1390015" cy="671830"/>
          <wp:effectExtent l="0" t="0" r="0" b="0"/>
          <wp:wrapTight wrapText="bothSides">
            <wp:wrapPolygon edited="0">
              <wp:start x="0" y="0"/>
              <wp:lineTo x="0" y="20824"/>
              <wp:lineTo x="21314" y="20824"/>
              <wp:lineTo x="21314" y="0"/>
              <wp:lineTo x="0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F68">
      <w:t>Vision2040</w:t>
    </w:r>
  </w:p>
  <w:p w14:paraId="6503F66A" w14:textId="49CE89C8" w:rsidR="00E417F4" w:rsidRDefault="00E417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D16BA"/>
    <w:multiLevelType w:val="hybridMultilevel"/>
    <w:tmpl w:val="21341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A399E"/>
    <w:multiLevelType w:val="hybridMultilevel"/>
    <w:tmpl w:val="27FC3CDA"/>
    <w:lvl w:ilvl="0" w:tplc="881035C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843008">
    <w:abstractNumId w:val="1"/>
  </w:num>
  <w:num w:numId="2" w16cid:durableId="149765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D0"/>
    <w:rsid w:val="00000A8D"/>
    <w:rsid w:val="00004858"/>
    <w:rsid w:val="000078D6"/>
    <w:rsid w:val="00007B94"/>
    <w:rsid w:val="000535AA"/>
    <w:rsid w:val="000555AC"/>
    <w:rsid w:val="000604DF"/>
    <w:rsid w:val="000736BA"/>
    <w:rsid w:val="00076FF4"/>
    <w:rsid w:val="000938BC"/>
    <w:rsid w:val="00097832"/>
    <w:rsid w:val="000A73BD"/>
    <w:rsid w:val="000B0937"/>
    <w:rsid w:val="000B4228"/>
    <w:rsid w:val="000C30B4"/>
    <w:rsid w:val="000C4127"/>
    <w:rsid w:val="000D278C"/>
    <w:rsid w:val="000D659A"/>
    <w:rsid w:val="000E0D0A"/>
    <w:rsid w:val="000E6A40"/>
    <w:rsid w:val="000F51EC"/>
    <w:rsid w:val="000F7A85"/>
    <w:rsid w:val="00107BFE"/>
    <w:rsid w:val="001120C3"/>
    <w:rsid w:val="001273B8"/>
    <w:rsid w:val="0012799D"/>
    <w:rsid w:val="00131D11"/>
    <w:rsid w:val="00144AFA"/>
    <w:rsid w:val="00167041"/>
    <w:rsid w:val="00172D97"/>
    <w:rsid w:val="00181B61"/>
    <w:rsid w:val="00183867"/>
    <w:rsid w:val="001B3DCB"/>
    <w:rsid w:val="001C0F2E"/>
    <w:rsid w:val="001E78A6"/>
    <w:rsid w:val="001F24A5"/>
    <w:rsid w:val="00225EA2"/>
    <w:rsid w:val="00226106"/>
    <w:rsid w:val="00234CFE"/>
    <w:rsid w:val="002365C1"/>
    <w:rsid w:val="00256CAB"/>
    <w:rsid w:val="00264C6F"/>
    <w:rsid w:val="002707B2"/>
    <w:rsid w:val="002718D4"/>
    <w:rsid w:val="00280E97"/>
    <w:rsid w:val="00281199"/>
    <w:rsid w:val="002870C1"/>
    <w:rsid w:val="00297AC8"/>
    <w:rsid w:val="002B12E1"/>
    <w:rsid w:val="002D049F"/>
    <w:rsid w:val="002D28BA"/>
    <w:rsid w:val="002E1BDD"/>
    <w:rsid w:val="002E36FA"/>
    <w:rsid w:val="00314394"/>
    <w:rsid w:val="00314BFA"/>
    <w:rsid w:val="00320FBE"/>
    <w:rsid w:val="00325F05"/>
    <w:rsid w:val="00333795"/>
    <w:rsid w:val="00354506"/>
    <w:rsid w:val="003673AB"/>
    <w:rsid w:val="00376BD1"/>
    <w:rsid w:val="00376BF1"/>
    <w:rsid w:val="00394F2C"/>
    <w:rsid w:val="00414F81"/>
    <w:rsid w:val="00424A8C"/>
    <w:rsid w:val="004371CE"/>
    <w:rsid w:val="00451E19"/>
    <w:rsid w:val="00453DDF"/>
    <w:rsid w:val="00461DE0"/>
    <w:rsid w:val="00472BBF"/>
    <w:rsid w:val="00487E6C"/>
    <w:rsid w:val="004979D3"/>
    <w:rsid w:val="004B4633"/>
    <w:rsid w:val="004C735C"/>
    <w:rsid w:val="004D0B4A"/>
    <w:rsid w:val="004D4381"/>
    <w:rsid w:val="004E1B91"/>
    <w:rsid w:val="00505639"/>
    <w:rsid w:val="0051262A"/>
    <w:rsid w:val="005403BB"/>
    <w:rsid w:val="00542157"/>
    <w:rsid w:val="005515B6"/>
    <w:rsid w:val="00570707"/>
    <w:rsid w:val="005956DB"/>
    <w:rsid w:val="00596A06"/>
    <w:rsid w:val="005A5715"/>
    <w:rsid w:val="005B3021"/>
    <w:rsid w:val="005C17CC"/>
    <w:rsid w:val="005C71A6"/>
    <w:rsid w:val="005D5FC7"/>
    <w:rsid w:val="005E16E0"/>
    <w:rsid w:val="005F483E"/>
    <w:rsid w:val="005F7EB0"/>
    <w:rsid w:val="00601529"/>
    <w:rsid w:val="00605278"/>
    <w:rsid w:val="006132F1"/>
    <w:rsid w:val="0063667B"/>
    <w:rsid w:val="006367D9"/>
    <w:rsid w:val="00641FA6"/>
    <w:rsid w:val="00642815"/>
    <w:rsid w:val="00657CB1"/>
    <w:rsid w:val="006602E1"/>
    <w:rsid w:val="006842CD"/>
    <w:rsid w:val="006933D0"/>
    <w:rsid w:val="006949CC"/>
    <w:rsid w:val="006B4BE7"/>
    <w:rsid w:val="006B6284"/>
    <w:rsid w:val="006B71A7"/>
    <w:rsid w:val="006D1D19"/>
    <w:rsid w:val="006D2DF3"/>
    <w:rsid w:val="006D5B23"/>
    <w:rsid w:val="006E3152"/>
    <w:rsid w:val="006F2957"/>
    <w:rsid w:val="00700F4F"/>
    <w:rsid w:val="007166AD"/>
    <w:rsid w:val="00721E05"/>
    <w:rsid w:val="007279E9"/>
    <w:rsid w:val="0074299F"/>
    <w:rsid w:val="00742C7F"/>
    <w:rsid w:val="0074397E"/>
    <w:rsid w:val="00743C9D"/>
    <w:rsid w:val="00757A79"/>
    <w:rsid w:val="00764B4F"/>
    <w:rsid w:val="00766CF6"/>
    <w:rsid w:val="0077481A"/>
    <w:rsid w:val="007C754B"/>
    <w:rsid w:val="007D5A8C"/>
    <w:rsid w:val="007D7C4E"/>
    <w:rsid w:val="00800A27"/>
    <w:rsid w:val="0080645B"/>
    <w:rsid w:val="00816CFA"/>
    <w:rsid w:val="00830475"/>
    <w:rsid w:val="00835E68"/>
    <w:rsid w:val="00837D2C"/>
    <w:rsid w:val="00851584"/>
    <w:rsid w:val="00875892"/>
    <w:rsid w:val="00876F68"/>
    <w:rsid w:val="00877D70"/>
    <w:rsid w:val="0088762F"/>
    <w:rsid w:val="008921C4"/>
    <w:rsid w:val="008A0DC3"/>
    <w:rsid w:val="008A4D8C"/>
    <w:rsid w:val="008C031F"/>
    <w:rsid w:val="008C0FB0"/>
    <w:rsid w:val="008C2B8B"/>
    <w:rsid w:val="008D3744"/>
    <w:rsid w:val="008D66BB"/>
    <w:rsid w:val="008E6A64"/>
    <w:rsid w:val="008F5E1F"/>
    <w:rsid w:val="008F658D"/>
    <w:rsid w:val="00902C2A"/>
    <w:rsid w:val="00912FB5"/>
    <w:rsid w:val="009148CA"/>
    <w:rsid w:val="00940CCF"/>
    <w:rsid w:val="00943579"/>
    <w:rsid w:val="00961554"/>
    <w:rsid w:val="0096316F"/>
    <w:rsid w:val="00963309"/>
    <w:rsid w:val="009637FB"/>
    <w:rsid w:val="00966A94"/>
    <w:rsid w:val="00970C80"/>
    <w:rsid w:val="00970F78"/>
    <w:rsid w:val="009778F6"/>
    <w:rsid w:val="00983DB6"/>
    <w:rsid w:val="00993B9E"/>
    <w:rsid w:val="00995B89"/>
    <w:rsid w:val="009A0589"/>
    <w:rsid w:val="009C5FAE"/>
    <w:rsid w:val="009E4825"/>
    <w:rsid w:val="009F3316"/>
    <w:rsid w:val="00A0140A"/>
    <w:rsid w:val="00A043C3"/>
    <w:rsid w:val="00A10807"/>
    <w:rsid w:val="00A10B42"/>
    <w:rsid w:val="00A113AB"/>
    <w:rsid w:val="00A168E3"/>
    <w:rsid w:val="00A201E6"/>
    <w:rsid w:val="00A27562"/>
    <w:rsid w:val="00A356D3"/>
    <w:rsid w:val="00A519EF"/>
    <w:rsid w:val="00A534BC"/>
    <w:rsid w:val="00A548CE"/>
    <w:rsid w:val="00A55F0E"/>
    <w:rsid w:val="00A57DAC"/>
    <w:rsid w:val="00A61B85"/>
    <w:rsid w:val="00A65A4A"/>
    <w:rsid w:val="00A67FA2"/>
    <w:rsid w:val="00A74983"/>
    <w:rsid w:val="00A835FC"/>
    <w:rsid w:val="00A90565"/>
    <w:rsid w:val="00A921E6"/>
    <w:rsid w:val="00AA5F45"/>
    <w:rsid w:val="00AB1AD1"/>
    <w:rsid w:val="00AB3806"/>
    <w:rsid w:val="00AB4692"/>
    <w:rsid w:val="00AC2480"/>
    <w:rsid w:val="00AC5B13"/>
    <w:rsid w:val="00AD5668"/>
    <w:rsid w:val="00AD5F0B"/>
    <w:rsid w:val="00AE1455"/>
    <w:rsid w:val="00AF0097"/>
    <w:rsid w:val="00AF048A"/>
    <w:rsid w:val="00AF2D05"/>
    <w:rsid w:val="00AF4E87"/>
    <w:rsid w:val="00AF7206"/>
    <w:rsid w:val="00AF7F77"/>
    <w:rsid w:val="00B0716E"/>
    <w:rsid w:val="00B1771A"/>
    <w:rsid w:val="00B204AC"/>
    <w:rsid w:val="00B30672"/>
    <w:rsid w:val="00B3101D"/>
    <w:rsid w:val="00B42F77"/>
    <w:rsid w:val="00B45A32"/>
    <w:rsid w:val="00B53790"/>
    <w:rsid w:val="00B61A83"/>
    <w:rsid w:val="00B66C28"/>
    <w:rsid w:val="00B671C3"/>
    <w:rsid w:val="00B71C12"/>
    <w:rsid w:val="00B73E42"/>
    <w:rsid w:val="00B8049C"/>
    <w:rsid w:val="00B86108"/>
    <w:rsid w:val="00B93ABB"/>
    <w:rsid w:val="00BB016F"/>
    <w:rsid w:val="00BC02E3"/>
    <w:rsid w:val="00BC716E"/>
    <w:rsid w:val="00BD7D3F"/>
    <w:rsid w:val="00BE639E"/>
    <w:rsid w:val="00BF524B"/>
    <w:rsid w:val="00C07884"/>
    <w:rsid w:val="00C102C1"/>
    <w:rsid w:val="00C24166"/>
    <w:rsid w:val="00C27226"/>
    <w:rsid w:val="00C33BBC"/>
    <w:rsid w:val="00C33FD2"/>
    <w:rsid w:val="00C51CCE"/>
    <w:rsid w:val="00C556DB"/>
    <w:rsid w:val="00C576B7"/>
    <w:rsid w:val="00C9597B"/>
    <w:rsid w:val="00CA1EDA"/>
    <w:rsid w:val="00CB6084"/>
    <w:rsid w:val="00CB652B"/>
    <w:rsid w:val="00CB6DEE"/>
    <w:rsid w:val="00CB6FE3"/>
    <w:rsid w:val="00CB7D5D"/>
    <w:rsid w:val="00CC5DDC"/>
    <w:rsid w:val="00CE4B1A"/>
    <w:rsid w:val="00CF3E81"/>
    <w:rsid w:val="00D236A8"/>
    <w:rsid w:val="00D31B8F"/>
    <w:rsid w:val="00D350A3"/>
    <w:rsid w:val="00D35BC0"/>
    <w:rsid w:val="00D4006C"/>
    <w:rsid w:val="00D55D5F"/>
    <w:rsid w:val="00D63408"/>
    <w:rsid w:val="00D63786"/>
    <w:rsid w:val="00D66945"/>
    <w:rsid w:val="00D721AF"/>
    <w:rsid w:val="00DB2101"/>
    <w:rsid w:val="00DC0F24"/>
    <w:rsid w:val="00DC1F4E"/>
    <w:rsid w:val="00DD419E"/>
    <w:rsid w:val="00DD68FE"/>
    <w:rsid w:val="00DE23CC"/>
    <w:rsid w:val="00E106EE"/>
    <w:rsid w:val="00E302C7"/>
    <w:rsid w:val="00E35914"/>
    <w:rsid w:val="00E417F4"/>
    <w:rsid w:val="00E51242"/>
    <w:rsid w:val="00E5163C"/>
    <w:rsid w:val="00E64842"/>
    <w:rsid w:val="00E70E3C"/>
    <w:rsid w:val="00E75EB0"/>
    <w:rsid w:val="00E77E2C"/>
    <w:rsid w:val="00E837AC"/>
    <w:rsid w:val="00ED33B1"/>
    <w:rsid w:val="00EF3119"/>
    <w:rsid w:val="00EF3D26"/>
    <w:rsid w:val="00F00BCD"/>
    <w:rsid w:val="00F0438B"/>
    <w:rsid w:val="00F2642D"/>
    <w:rsid w:val="00F449F6"/>
    <w:rsid w:val="00F477B0"/>
    <w:rsid w:val="00F5428D"/>
    <w:rsid w:val="00F62851"/>
    <w:rsid w:val="00F6742E"/>
    <w:rsid w:val="00F92744"/>
    <w:rsid w:val="00F9517A"/>
    <w:rsid w:val="00F97CDB"/>
    <w:rsid w:val="00FA4023"/>
    <w:rsid w:val="00FB7698"/>
    <w:rsid w:val="00FE0071"/>
    <w:rsid w:val="00FE2DD1"/>
    <w:rsid w:val="00FF7044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36D4468"/>
  <w15:docId w15:val="{07643FDC-4AE4-4FC4-A801-EF59CCCA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CAB"/>
    <w:pPr>
      <w:spacing w:after="160" w:line="259" w:lineRule="auto"/>
    </w:pPr>
    <w:rPr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933D0"/>
    <w:pPr>
      <w:keepNext/>
      <w:tabs>
        <w:tab w:val="left" w:pos="9000"/>
      </w:tabs>
      <w:spacing w:after="0" w:line="240" w:lineRule="auto"/>
      <w:ind w:right="972"/>
      <w:outlineLvl w:val="0"/>
    </w:pPr>
    <w:rPr>
      <w:rFonts w:eastAsia="Times New Roman" w:cs="Times New Roman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79D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79D3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6933D0"/>
    <w:rPr>
      <w:rFonts w:eastAsia="Times New Roman"/>
      <w:b/>
      <w:bCs/>
      <w:sz w:val="32"/>
      <w:szCs w:val="32"/>
      <w:lang w:val="de-AT"/>
    </w:rPr>
  </w:style>
  <w:style w:type="paragraph" w:styleId="Kopfzeile">
    <w:name w:val="header"/>
    <w:basedOn w:val="Standard"/>
    <w:link w:val="KopfzeileZchn"/>
    <w:uiPriority w:val="99"/>
    <w:rsid w:val="006933D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KopfzeileZchn">
    <w:name w:val="Kopfzeile Zchn"/>
    <w:link w:val="Kopfzeile"/>
    <w:uiPriority w:val="99"/>
    <w:rsid w:val="006933D0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933D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6933D0"/>
    <w:rPr>
      <w:rFonts w:eastAsia="Times New Roman"/>
      <w:sz w:val="24"/>
      <w:szCs w:val="24"/>
    </w:rPr>
  </w:style>
  <w:style w:type="character" w:styleId="Hyperlink">
    <w:name w:val="Hyperlink"/>
    <w:uiPriority w:val="99"/>
    <w:rsid w:val="006933D0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semiHidden/>
    <w:rsid w:val="006933D0"/>
    <w:pPr>
      <w:spacing w:after="0" w:line="240" w:lineRule="auto"/>
      <w:ind w:right="1152"/>
    </w:pPr>
    <w:rPr>
      <w:rFonts w:eastAsia="Times New Roman" w:cs="Times New Roman"/>
      <w:b/>
      <w:bCs/>
      <w:sz w:val="24"/>
      <w:szCs w:val="24"/>
    </w:rPr>
  </w:style>
  <w:style w:type="character" w:customStyle="1" w:styleId="Textkrper2Zchn">
    <w:name w:val="Textkörper 2 Zchn"/>
    <w:link w:val="Textkrper2"/>
    <w:uiPriority w:val="99"/>
    <w:semiHidden/>
    <w:rsid w:val="006933D0"/>
    <w:rPr>
      <w:rFonts w:eastAsia="Times New Roman"/>
      <w:b/>
      <w:bCs/>
      <w:sz w:val="24"/>
      <w:szCs w:val="24"/>
      <w:lang w:val="de-AT"/>
    </w:rPr>
  </w:style>
  <w:style w:type="paragraph" w:styleId="Textkrper3">
    <w:name w:val="Body Text 3"/>
    <w:basedOn w:val="Standard"/>
    <w:link w:val="Textkrper3Zchn"/>
    <w:uiPriority w:val="99"/>
    <w:semiHidden/>
    <w:rsid w:val="006933D0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6933D0"/>
    <w:rPr>
      <w:rFonts w:eastAsia="Times New Roman"/>
      <w:sz w:val="16"/>
      <w:szCs w:val="16"/>
      <w:lang w:val="de-AT"/>
    </w:rPr>
  </w:style>
  <w:style w:type="character" w:styleId="Fett">
    <w:name w:val="Strong"/>
    <w:uiPriority w:val="22"/>
    <w:qFormat/>
    <w:rsid w:val="006933D0"/>
    <w:rPr>
      <w:rFonts w:cs="Times New Roman"/>
      <w:b/>
      <w:bCs/>
    </w:rPr>
  </w:style>
  <w:style w:type="character" w:customStyle="1" w:styleId="E-MailFormatvorlage26">
    <w:name w:val="E-MailFormatvorlage26"/>
    <w:semiHidden/>
    <w:rsid w:val="006933D0"/>
    <w:rPr>
      <w:rFonts w:ascii="Arial" w:hAnsi="Arial" w:cs="Arial"/>
      <w:color w:val="000080"/>
      <w:sz w:val="20"/>
      <w:szCs w:val="20"/>
    </w:rPr>
  </w:style>
  <w:style w:type="paragraph" w:customStyle="1" w:styleId="avtext">
    <w:name w:val="avtext"/>
    <w:basedOn w:val="Standard"/>
    <w:rsid w:val="005F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4979D3"/>
    <w:rPr>
      <w:rFonts w:ascii="Calibri Light" w:eastAsia="Times New Roman" w:hAnsi="Calibri Light" w:cs="Times New Roman"/>
      <w:b/>
      <w:bCs/>
      <w:i/>
      <w:iCs/>
      <w:sz w:val="28"/>
      <w:szCs w:val="28"/>
      <w:lang w:val="de-AT" w:eastAsia="en-US"/>
    </w:rPr>
  </w:style>
  <w:style w:type="character" w:customStyle="1" w:styleId="berschrift3Zchn">
    <w:name w:val="Überschrift 3 Zchn"/>
    <w:link w:val="berschrift3"/>
    <w:uiPriority w:val="9"/>
    <w:semiHidden/>
    <w:rsid w:val="004979D3"/>
    <w:rPr>
      <w:rFonts w:ascii="Calibri Light" w:eastAsia="Times New Roman" w:hAnsi="Calibri Light" w:cs="Times New Roman"/>
      <w:b/>
      <w:bCs/>
      <w:sz w:val="26"/>
      <w:szCs w:val="26"/>
      <w:lang w:val="de-AT" w:eastAsia="en-US"/>
    </w:rPr>
  </w:style>
  <w:style w:type="paragraph" w:customStyle="1" w:styleId="bodytext">
    <w:name w:val="bodytext"/>
    <w:basedOn w:val="Standard"/>
    <w:rsid w:val="0049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BesuchterLink">
    <w:name w:val="FollowedHyperlink"/>
    <w:uiPriority w:val="99"/>
    <w:semiHidden/>
    <w:unhideWhenUsed/>
    <w:rsid w:val="00FB7698"/>
    <w:rPr>
      <w:color w:val="954F72"/>
      <w:u w:val="single"/>
    </w:rPr>
  </w:style>
  <w:style w:type="paragraph" w:customStyle="1" w:styleId="MinionRegular10">
    <w:name w:val="Minion_Regular / 10"/>
    <w:aliases w:val="45 Pt"/>
    <w:basedOn w:val="Standard"/>
    <w:rsid w:val="00AC2480"/>
    <w:pPr>
      <w:widowControl w:val="0"/>
      <w:tabs>
        <w:tab w:val="left" w:pos="510"/>
        <w:tab w:val="right" w:pos="4337"/>
      </w:tabs>
      <w:autoSpaceDE w:val="0"/>
      <w:autoSpaceDN w:val="0"/>
      <w:adjustRightInd w:val="0"/>
      <w:spacing w:after="0" w:line="255" w:lineRule="atLeast"/>
      <w:jc w:val="both"/>
      <w:textAlignment w:val="center"/>
    </w:pPr>
    <w:rPr>
      <w:rFonts w:ascii="MinionPro-Regular" w:eastAsia="MS ??" w:hAnsi="MinionPro-Regular" w:cs="MinionPro-Regular"/>
      <w:color w:val="000000"/>
      <w:sz w:val="21"/>
      <w:szCs w:val="21"/>
      <w:lang w:val="de-DE" w:eastAsia="de-DE"/>
    </w:rPr>
  </w:style>
  <w:style w:type="character" w:styleId="Hervorhebung">
    <w:name w:val="Emphasis"/>
    <w:qFormat/>
    <w:rsid w:val="00642815"/>
    <w:rPr>
      <w:rFonts w:cs="Times New Roman"/>
      <w:b/>
      <w:bCs/>
      <w:w w:val="100"/>
    </w:rPr>
  </w:style>
  <w:style w:type="character" w:styleId="Kommentarzeichen">
    <w:name w:val="annotation reference"/>
    <w:uiPriority w:val="99"/>
    <w:semiHidden/>
    <w:unhideWhenUsed/>
    <w:rsid w:val="00AF7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7F77"/>
  </w:style>
  <w:style w:type="character" w:customStyle="1" w:styleId="KommentartextZchn">
    <w:name w:val="Kommentartext Zchn"/>
    <w:link w:val="Kommentartext"/>
    <w:uiPriority w:val="99"/>
    <w:semiHidden/>
    <w:rsid w:val="00AF7F7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7F7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7F7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7F77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B66C2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Datum1">
    <w:name w:val="Datum1"/>
    <w:basedOn w:val="Absatz-Standardschriftart"/>
    <w:rsid w:val="00D721AF"/>
  </w:style>
  <w:style w:type="character" w:styleId="NichtaufgelsteErwhnung">
    <w:name w:val="Unresolved Mention"/>
    <w:basedOn w:val="Absatz-Standardschriftart"/>
    <w:uiPriority w:val="99"/>
    <w:semiHidden/>
    <w:unhideWhenUsed/>
    <w:rsid w:val="008C2B8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1262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556D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556DB"/>
    <w:rPr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00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9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14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048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2" w:color="D0D0D0"/>
          </w:divBdr>
          <w:divsChild>
            <w:div w:id="968125630">
              <w:marLeft w:val="0"/>
              <w:marRight w:val="0"/>
              <w:marTop w:val="0"/>
              <w:marBottom w:val="0"/>
              <w:divBdr>
                <w:top w:val="single" w:sz="12" w:space="0" w:color="990000"/>
                <w:left w:val="single" w:sz="12" w:space="0" w:color="990000"/>
                <w:bottom w:val="single" w:sz="12" w:space="0" w:color="990000"/>
                <w:right w:val="single" w:sz="12" w:space="0" w:color="990000"/>
              </w:divBdr>
              <w:divsChild>
                <w:div w:id="675040163">
                  <w:marLeft w:val="4800"/>
                  <w:marRight w:val="30"/>
                  <w:marTop w:val="60"/>
                  <w:marBottom w:val="0"/>
                  <w:divBdr>
                    <w:top w:val="single" w:sz="6" w:space="0" w:color="99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08057">
                              <w:marLeft w:val="0"/>
                              <w:marRight w:val="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5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31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zburg.info/de/vision20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munikation@salzburg.inf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A775-4B84-4D7F-B76B-7359D6A9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Tourismus Salzburg GmbH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Weszelka Birgit</dc:creator>
  <cp:lastModifiedBy>Trummer Martina C.</cp:lastModifiedBy>
  <cp:revision>6</cp:revision>
  <cp:lastPrinted>2022-08-22T08:20:00Z</cp:lastPrinted>
  <dcterms:created xsi:type="dcterms:W3CDTF">2024-05-08T11:56:00Z</dcterms:created>
  <dcterms:modified xsi:type="dcterms:W3CDTF">2024-05-14T10:34:00Z</dcterms:modified>
</cp:coreProperties>
</file>